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中共中央 国务院关于全面深化新时代教师队伍建设改革的意见</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2018-01-31 19:34 来源： 新华社</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"http://www.gov.cn/zhengce/2018-01/31/_blank"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"http://www.gov.cn/zhengce/2018-01/31/content_5262659.htm"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"http://www.gov.cn/zhengce/2018-01/31/content_5262659.htm"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新华社北京1月31日电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sz w:val="24"/>
          <w:szCs w:val="24"/>
        </w:rPr>
      </w:pPr>
      <w:r>
        <w:rPr>
          <w:rFonts w:hint="eastAsia" w:ascii="宋体" w:hAnsi="宋体" w:eastAsia="宋体" w:cs="宋体"/>
          <w:b/>
          <w:i w:val="0"/>
          <w:caps w:val="0"/>
          <w:color w:val="333399"/>
          <w:spacing w:val="0"/>
          <w:sz w:val="24"/>
          <w:szCs w:val="24"/>
          <w:bdr w:val="none" w:color="auto" w:sz="0" w:space="0"/>
          <w:shd w:val="clear" w:fill="FFFFFF"/>
        </w:rPr>
        <w:t>中共中央 国务院</w:t>
      </w:r>
      <w:r>
        <w:rPr>
          <w:rFonts w:hint="eastAsia" w:ascii="宋体" w:hAnsi="宋体" w:eastAsia="宋体" w:cs="宋体"/>
          <w:i w:val="0"/>
          <w:caps w:val="0"/>
          <w:color w:val="333399"/>
          <w:spacing w:val="0"/>
          <w:sz w:val="24"/>
          <w:szCs w:val="24"/>
          <w:bdr w:val="none" w:color="auto" w:sz="0" w:space="0"/>
          <w:shd w:val="clear" w:fill="FFFFFF"/>
        </w:rPr>
        <w:br w:type="textWrapping"/>
      </w:r>
      <w:r>
        <w:rPr>
          <w:rFonts w:hint="eastAsia" w:ascii="宋体" w:hAnsi="宋体" w:eastAsia="宋体" w:cs="宋体"/>
          <w:b/>
          <w:i w:val="0"/>
          <w:caps w:val="0"/>
          <w:color w:val="333399"/>
          <w:spacing w:val="0"/>
          <w:sz w:val="24"/>
          <w:szCs w:val="24"/>
          <w:bdr w:val="none" w:color="auto" w:sz="0" w:space="0"/>
          <w:shd w:val="clear" w:fill="FFFFFF"/>
        </w:rPr>
        <w:t>关于全面深化新时代教师队伍建设改革的意见</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ascii="楷体" w:hAnsi="楷体" w:eastAsia="楷体" w:cs="楷体"/>
          <w:i w:val="0"/>
          <w:caps w:val="0"/>
          <w:color w:val="333399"/>
          <w:spacing w:val="0"/>
          <w:sz w:val="24"/>
          <w:szCs w:val="24"/>
          <w:bdr w:val="none" w:color="auto" w:sz="0" w:space="0"/>
          <w:shd w:val="clear" w:fill="FFFFFF"/>
        </w:rPr>
        <w:t>（2018年1月20日）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百年大计，教育为本；教育大计，教师为本。为深入贯彻落实党的十九大精神，造就党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一、坚持兴国必先强师，深刻认识教师队伍建设的重要意义和总体要求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战略意义。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作出一系列重大决策部署，各地区各部门和各级各类学校采取有力措施认真贯彻落实，教师队伍建设取得显著成就。广大教师牢记使命、不忘初衷，爱岗敬业、教书育人，改革创新、服务社会，作出了重要贡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当今世界正处在大发展大变革大调整之中，新一轮科技和工业革命正在孕育，新的增长动能不断积聚。中国特色社会主义进入了新时代，开启了全面建设社会主义现代化国家的新征程。我国社会主要矛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指导思想。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3.基本原则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确保方向。坚持党管干部、党管人才，坚持依法治教、依法执教，坚持严格管理监督与激励关怀相结合，充分发挥党委（党组）的领导和把关作用，确保党牢牢掌握教师队伍建设的领导权，保证教师队伍建设正确的政治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——强化保障。坚持教育优先发展战略，把教师工作置于教育事业发展的重点支持战略领域，优先谋划教师工作，优先保障教师工作投入，优先满足教师队伍建设需要。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——深化改革。抓住关键环节，优化顶层设计，推动实践探索，破解发展瓶颈，把管理体制改革与机制创新作为突破口，把提高教师地位待遇作为真招实招，增强教师职业吸引力。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目标任务。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到2035年，教师综合素质、专业化水平和创新能力大幅提升，培养造就数以百万计的骨干教师、数以十万计的卓越教师、数以万计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二、着力提升思想政治素质，全面加强师德师风建设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加强教师党支部和党员队伍建设。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提高思想政治素质。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践行社会主义核心价值观。引导广大教师充分认识中国教育辉煌成就，扎根中国大地，办好中国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弘扬高尚师德。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实施师德师风建设工程。开展教师宣传国家重大题材作品立项，推出一批让人喜闻乐见、能够产生广泛影响、展现教师时代风貌的影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范、学术不端等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三、大力振兴教师教育，不断提升教师专业素质能力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加大对师范院校支持力度。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期调整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支持高水平综合大学开展教师教育。创造条件，推动一批有基础的高水平综合大学成立教师教育学院，设立师范专业，积极参与基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全面提高中小学教师质量，建设一支高素质专业化的教师队伍。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生教育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培训自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加强中小学校长队伍建设，努力造就一支政治过硬、品德高尚、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全面提高幼儿园教师质量，建设一支高素质善保教的教师队伍。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建立幼儿园教师全员培训制度，切实提升幼儿园教师科学保教能力。加大幼儿园园长、乡村幼儿园教师、普惠性民办幼儿园教师的培训力度。创新幼儿园教师培训模式，依托高等学校和优质幼儿园，重点采取集中培训与跟岗实践相结合的方式培训幼儿园教师。鼓励师范院校与幼儿园协同建立幼儿园教师培养培训基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全面提高职业院校教师质量，建设一支高素质双师型的教师队伍。继续实施职业院校教师素质提高计划，引领带动各地建立一支技艺精湛、专兼结合的双师型教师队伍。加强职业技术师范院校建设，支持高水平学校和大中型企业共建双师型教师培养培训基地，建立高等学校、行业企业联合培养双师型教师的机制。切实推进职业院校教师定期到企业实践，不断提升实践教学能力。建立企业经营管理者、技术能手与职业院校管理者、骨干教师相互兼职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全面提高高等学校教师质量，建设一支高素质创新型的教师队伍。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服务创新型国家和人才强国建设、世界一流大学和一流学科建设，实施好千人计划、万人计划、长江学者奖励计划等重大人才项目，着力打造创新团队，培养引进一批具有国际影响力的学科领军人才和青年学术英才。加强高端智库建设，依托人文社会科学重点研究基地等，汇聚培养一大批哲学社会科学名家名师。高等学校高层次人才遴选和培育中要突出教书育人，让科学家同时成为教育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四、深化教师管理综合改革，切实理顺体制机制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创新和规范中小学教师编制配备。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优化义务教育教师资源配置。实行义务教育教师“县管校聘”。深入推进县域内义务教育学校教师、校长交流轮岗，实行教师聘期制、校长任期制管理，推动城镇优秀教师、校长向乡村学校、薄弱学校流动。实行学区（乡镇）内走教制度，地方政府可根据实际给予相应补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逐步扩大农村教师特岗计划实施规模，适时提高特岗教师工资性补助标准。鼓励优秀特岗教师攻读教育硕士。鼓励地方政府和相关院校因地制宜采取定向招生、定向培养、定期服务等方式，为乡村学校及教学点培养“一专多能”教师，优先满足老少边穷地区教师补充需要。实施银龄讲学计划，鼓励支持乐于奉献、身体健康的退休优秀教师到乡村和基层学校支教讲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完善中小学教师准入和招聘制度。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适教善教的优秀人才进入教师队伍。按照中小学校领导人员管理暂行办法，明确任职条件和资格，规范选拔任用工作，激发办学治校活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深化中小学教师职称和考核评价制度改革。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长考核评价，督促提高素质能力，完善优胜劣汰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健全职业院校教师管理制度。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型教师考核评价要充分体现技能水平和专业教学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深化高等学校教师人事制度改革。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准聘与长聘相结合，做到能上能下、能进能出。教育、人力资源社会保障等部门要加强职称评聘事中事后监管。深入推进高等学校教师考核评价制度改革，突出教育教学业绩和师德考核，将教授为本科生上课作为基本制度。坚持正确导向，规范高层次人才合理有序流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五、不断提高地位待遇，真正让教师成为令人羡慕的职业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20.明确教师的特别重要地位。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21.完善中小学教师待遇保障机制。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22.大力提升乡村教师待遇。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23.维护民办学校教师权益。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24.推进高等学校教师薪酬制度改革。建立体现以增加知识价值为导向的收入分配机制，扩大高等学校收入分配自主权，高等学校在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25.提升教师社会地位。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六、切实加强党的领导，全力确保政策举措落地见效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26.强化组织保障。各级党委和政府要满腔热情关心教师，充分信任、紧紧依靠广大教师。要切实加强领导，实行一把手负责制，紧扣广大教师最关心、最直接、最现实的重大问题，找准教师队伍建设的突破口和着力点，坚持发展抓公平、改革抓机制、整体抓质量、安全抓责任、保证抓党建，把教师工作记在心里、扛在肩上、抓在手中，摆上重要议事日程，细化分工，确定路线图、任务书、时间表和责任人。主要负责同志和相关责任人要切实做到实事求是、求真务实，善始善终、善作善成，把准方向、敢于担当，亲力亲为、抓实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27.强化经费保障。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各级党委和政府要将教师队伍建设列入督查督导工作重点内容，并将结果作为党政领导班子和有关领导干部综合考核评价、奖惩任免的重要参考，确保各项政策措施全面落实到位，真正取得实效。</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82D4B"/>
    <w:rsid w:val="59D82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2021-01-07T07:55:00Z</dcterms:created>
  <dc:creator>骑着小猪逛大街</dc:creator>
  <cp:lastModifiedBy>骑着小猪逛大街</cp:lastModifiedBy>
  <cp:lastPrinted>2021-01-07T07:56:02Z</cp:lastPrinted>
  <dcterms:modified xsi:type="dcterms:W3CDTF">2021-01-07T07:56:28Z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